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73" w:rsidRPr="00171073" w:rsidRDefault="00171073" w:rsidP="00E67196">
      <w:pPr>
        <w:pStyle w:val="Titel"/>
        <w:jc w:val="center"/>
        <w:rPr>
          <w:sz w:val="28"/>
          <w:szCs w:val="28"/>
        </w:rPr>
      </w:pPr>
      <w:r w:rsidRPr="00171073">
        <w:rPr>
          <w:sz w:val="28"/>
          <w:szCs w:val="28"/>
        </w:rPr>
        <w:t>Eigenerklärung Ausschlussgründe Unteraufträge/Eignungsleihe</w:t>
      </w:r>
    </w:p>
    <w:p w:rsidR="00171073" w:rsidRPr="00171073" w:rsidRDefault="00171073" w:rsidP="00171073"/>
    <w:p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rsidTr="002520C5">
        <w:tc>
          <w:tcPr>
            <w:tcW w:w="3431" w:type="dxa"/>
          </w:tcPr>
          <w:p w:rsidR="002520C5" w:rsidRPr="002E4A33" w:rsidRDefault="002520C5" w:rsidP="0079541D">
            <w:pPr>
              <w:ind w:firstLine="0"/>
              <w:jc w:val="left"/>
              <w:rPr>
                <w:rFonts w:cs="Arial"/>
                <w:sz w:val="22"/>
              </w:rPr>
            </w:pPr>
            <w:r w:rsidRPr="002E4A33">
              <w:rPr>
                <w:rFonts w:cs="Arial"/>
                <w:sz w:val="22"/>
              </w:rPr>
              <w:t>Vergabenummer:</w:t>
            </w:r>
          </w:p>
        </w:tc>
        <w:tc>
          <w:tcPr>
            <w:tcW w:w="5812" w:type="dxa"/>
          </w:tcPr>
          <w:p w:rsidR="002520C5" w:rsidRPr="002E4A33" w:rsidRDefault="002520C5" w:rsidP="0079541D">
            <w:pPr>
              <w:ind w:firstLine="0"/>
              <w:jc w:val="left"/>
              <w:rPr>
                <w:rFonts w:cs="Arial"/>
                <w:sz w:val="22"/>
              </w:rPr>
            </w:pPr>
            <w:r w:rsidRPr="002E4A33">
              <w:rPr>
                <w:rFonts w:cs="Arial"/>
                <w:sz w:val="22"/>
              </w:rPr>
              <w:t>Vergabeverfahren:</w:t>
            </w:r>
          </w:p>
        </w:tc>
      </w:tr>
      <w:tr w:rsidR="002520C5" w:rsidTr="002520C5">
        <w:tc>
          <w:tcPr>
            <w:tcW w:w="3431" w:type="dxa"/>
          </w:tcPr>
          <w:p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bookmarkStart w:id="0" w:name="_GoBack"/>
            <w:r w:rsidRPr="007E6713">
              <w:rPr>
                <w:rFonts w:cs="Arial"/>
                <w:noProof/>
                <w:sz w:val="22"/>
              </w:rPr>
              <w:t> </w:t>
            </w:r>
            <w:r w:rsidRPr="007E6713">
              <w:rPr>
                <w:rFonts w:cs="Arial"/>
                <w:noProof/>
                <w:sz w:val="22"/>
              </w:rPr>
              <w:t> </w:t>
            </w:r>
            <w:r w:rsidRPr="007E6713">
              <w:rPr>
                <w:rFonts w:cs="Arial"/>
                <w:noProof/>
                <w:sz w:val="22"/>
              </w:rPr>
              <w:t> </w:t>
            </w:r>
            <w:r w:rsidRPr="007E6713">
              <w:rPr>
                <w:rFonts w:cs="Arial"/>
                <w:noProof/>
                <w:sz w:val="22"/>
              </w:rPr>
              <w:t> </w:t>
            </w:r>
            <w:r w:rsidRPr="007E6713">
              <w:rPr>
                <w:rFonts w:cs="Arial"/>
                <w:noProof/>
                <w:sz w:val="22"/>
              </w:rPr>
              <w:t> </w:t>
            </w:r>
            <w:bookmarkEnd w:id="0"/>
            <w:r w:rsidRPr="007E6713">
              <w:rPr>
                <w:rFonts w:cs="Arial"/>
                <w:sz w:val="22"/>
              </w:rPr>
              <w:fldChar w:fldCharType="end"/>
            </w:r>
          </w:p>
        </w:tc>
        <w:tc>
          <w:tcPr>
            <w:tcW w:w="5812" w:type="dxa"/>
          </w:tcPr>
          <w:p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Pr="007E6713">
              <w:rPr>
                <w:rFonts w:cs="Arial"/>
                <w:noProof/>
                <w:sz w:val="22"/>
              </w:rPr>
              <w:t> </w:t>
            </w:r>
            <w:r w:rsidRPr="007E6713">
              <w:rPr>
                <w:rFonts w:cs="Arial"/>
                <w:noProof/>
                <w:sz w:val="22"/>
              </w:rPr>
              <w:t> </w:t>
            </w:r>
            <w:r w:rsidRPr="007E6713">
              <w:rPr>
                <w:rFonts w:cs="Arial"/>
                <w:noProof/>
                <w:sz w:val="22"/>
              </w:rPr>
              <w:t> </w:t>
            </w:r>
            <w:r w:rsidRPr="007E6713">
              <w:rPr>
                <w:rFonts w:cs="Arial"/>
                <w:noProof/>
                <w:sz w:val="22"/>
              </w:rPr>
              <w:t> </w:t>
            </w:r>
            <w:r w:rsidRPr="007E6713">
              <w:rPr>
                <w:rFonts w:cs="Arial"/>
                <w:noProof/>
                <w:sz w:val="22"/>
              </w:rPr>
              <w:t> </w:t>
            </w:r>
            <w:r w:rsidRPr="007E6713">
              <w:rPr>
                <w:rFonts w:cs="Arial"/>
                <w:sz w:val="22"/>
              </w:rPr>
              <w:fldChar w:fldCharType="end"/>
            </w:r>
          </w:p>
        </w:tc>
      </w:tr>
    </w:tbl>
    <w:p w:rsidR="00171073" w:rsidRPr="00171073" w:rsidRDefault="00171073" w:rsidP="002520C5">
      <w:pPr>
        <w:ind w:firstLine="0"/>
      </w:pPr>
    </w:p>
    <w:p w:rsidR="00E67196" w:rsidRDefault="00E67196" w:rsidP="00E67196">
      <w:pPr>
        <w:pStyle w:val="Titel"/>
        <w:jc w:val="center"/>
        <w:rPr>
          <w:sz w:val="22"/>
          <w:szCs w:val="22"/>
        </w:rPr>
      </w:pPr>
      <w:r w:rsidRPr="00171073">
        <w:rPr>
          <w:sz w:val="22"/>
          <w:szCs w:val="22"/>
        </w:rPr>
        <w:t>Eigenerklärung</w:t>
      </w:r>
    </w:p>
    <w:p w:rsidR="000009E7" w:rsidRPr="000009E7" w:rsidRDefault="000009E7" w:rsidP="000009E7"/>
    <w:p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rsidR="000009E7" w:rsidRPr="00171073" w:rsidRDefault="000009E7" w:rsidP="000009E7">
      <w:pPr>
        <w:pStyle w:val="RevisionJuristischerAbsatz"/>
        <w:numPr>
          <w:ilvl w:val="0"/>
          <w:numId w:val="0"/>
        </w:numPr>
        <w:ind w:left="360"/>
        <w:rPr>
          <w:color w:val="auto"/>
        </w:rPr>
      </w:pPr>
    </w:p>
    <w:p w:rsidR="00E67196" w:rsidRPr="00171073" w:rsidRDefault="00C039A0" w:rsidP="00171073">
      <w:pPr>
        <w:pStyle w:val="RevisionJuristischerAbsatz"/>
        <w:numPr>
          <w:ilvl w:val="0"/>
          <w:numId w:val="0"/>
        </w:numPr>
        <w:tabs>
          <w:tab w:val="left" w:pos="851"/>
        </w:tabs>
        <w:ind w:left="282" w:hanging="282"/>
        <w:rPr>
          <w:color w:val="auto"/>
        </w:rPr>
      </w:pPr>
      <w:r w:rsidRPr="00171073">
        <w:rPr>
          <w:color w:val="auto"/>
        </w:rPr>
        <w:t>2</w:t>
      </w:r>
      <w:r w:rsidR="00E67196" w:rsidRPr="00171073">
        <w:rPr>
          <w:color w:val="auto"/>
        </w:rPr>
        <w:t>.</w:t>
      </w:r>
      <w:r w:rsidR="00E67196" w:rsidRPr="00171073">
        <w:rPr>
          <w:color w:val="auto"/>
        </w:rPr>
        <w:tab/>
        <w:t>Ich/wir erklären</w:t>
      </w:r>
      <w:r w:rsidRPr="00171073">
        <w:rPr>
          <w:color w:val="auto"/>
        </w:rPr>
        <w:t xml:space="preserve"> ferner</w:t>
      </w:r>
      <w:r w:rsidR="00E67196" w:rsidRPr="00171073">
        <w:rPr>
          <w:color w:val="auto"/>
        </w:rPr>
        <w:t xml:space="preserve">, dass für mein/unser Unternehmen keine Gründe vorliegen, die zu einem Ausschluss nach § 21 des Gesetzes zur Bekämpfung der Schwarzarbeit und illegalen Beschäftigung (Schwarzarbeitsbekämpfungsgesetz - SchwarzArbG), nach § 21 Arbeitnehmer-Entsendegesetz </w:t>
      </w:r>
      <w:r w:rsidR="0049073C" w:rsidRPr="00171073">
        <w:rPr>
          <w:color w:val="auto"/>
        </w:rPr>
        <w:t xml:space="preserve">(AEntG) </w:t>
      </w:r>
      <w:r w:rsidR="00E67196" w:rsidRPr="00171073">
        <w:rPr>
          <w:color w:val="auto"/>
        </w:rPr>
        <w:t xml:space="preserve">oder nach § 19 des Gesetzes zur Regelung eines allgemeinen Mindestlohns (Mindestlohngesetz - MiLoG) führen können. </w:t>
      </w:r>
    </w:p>
    <w:p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rsidTr="002520C5">
        <w:tc>
          <w:tcPr>
            <w:tcW w:w="9214" w:type="dxa"/>
          </w:tcPr>
          <w:p w:rsidR="00E67196" w:rsidRPr="00171073" w:rsidRDefault="00E67196" w:rsidP="000009E7">
            <w:pPr>
              <w:ind w:firstLine="0"/>
              <w:jc w:val="left"/>
              <w:rPr>
                <w:rFonts w:cs="Arial"/>
                <w:sz w:val="22"/>
              </w:rPr>
            </w:pPr>
          </w:p>
          <w:p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rsidR="00171073" w:rsidRPr="00171073" w:rsidRDefault="00171073" w:rsidP="00171073">
            <w:pPr>
              <w:spacing w:before="0"/>
              <w:rPr>
                <w:rFonts w:cs="Arial"/>
                <w:sz w:val="10"/>
                <w:szCs w:val="10"/>
              </w:rPr>
            </w:pPr>
          </w:p>
        </w:tc>
      </w:tr>
    </w:tbl>
    <w:p w:rsidR="00E67196" w:rsidRPr="00171073" w:rsidRDefault="00E67196" w:rsidP="00E67196">
      <w:pPr>
        <w:pStyle w:val="RevisionJuristischerAbsatz"/>
        <w:numPr>
          <w:ilvl w:val="0"/>
          <w:numId w:val="0"/>
        </w:numPr>
        <w:rPr>
          <w:color w:val="auto"/>
        </w:rPr>
      </w:pPr>
    </w:p>
    <w:p w:rsidR="00E67196" w:rsidRPr="00171073" w:rsidRDefault="00E67196" w:rsidP="00E67196">
      <w:pPr>
        <w:pStyle w:val="RevisionJuristischerAbsatz"/>
        <w:numPr>
          <w:ilvl w:val="0"/>
          <w:numId w:val="0"/>
        </w:numPr>
        <w:rPr>
          <w:color w:val="auto"/>
        </w:rPr>
      </w:pPr>
      <w:r w:rsidRPr="00171073">
        <w:rPr>
          <w:color w:val="auto"/>
        </w:rPr>
        <w:t>Hinweis:</w:t>
      </w:r>
    </w:p>
    <w:p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86A" w:rsidRDefault="004D786A" w:rsidP="00B3223D">
      <w:pPr>
        <w:spacing w:after="0" w:line="240" w:lineRule="auto"/>
      </w:pPr>
      <w:r>
        <w:separator/>
      </w:r>
    </w:p>
  </w:endnote>
  <w:endnote w:type="continuationSeparator" w:id="0">
    <w:p w:rsidR="004D786A" w:rsidRDefault="004D786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Pr>
            <w:rFonts w:cs="Arial"/>
            <w:szCs w:val="20"/>
          </w:rPr>
          <w:t>09.12</w:t>
        </w:r>
        <w:r w:rsidRPr="00656C78">
          <w:rPr>
            <w:rFonts w:cs="Arial"/>
            <w:szCs w:val="20"/>
          </w:rPr>
          <w:t>.2019</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C94347">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C94347">
          <w:rPr>
            <w:rFonts w:cs="Arial"/>
            <w:noProof/>
            <w:szCs w:val="20"/>
          </w:rPr>
          <w:t>1</w:t>
        </w:r>
        <w:r w:rsidRPr="002216BE">
          <w:rPr>
            <w:rFonts w:cs="Arial"/>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86A" w:rsidRDefault="004D786A" w:rsidP="00B3223D">
      <w:pPr>
        <w:spacing w:after="0" w:line="240" w:lineRule="auto"/>
      </w:pPr>
      <w:r>
        <w:separator/>
      </w:r>
    </w:p>
  </w:footnote>
  <w:footnote w:type="continuationSeparator" w:id="0">
    <w:p w:rsidR="004D786A" w:rsidRDefault="004D786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6"/>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1" w:cryptProviderType="rsaAES" w:cryptAlgorithmClass="hash" w:cryptAlgorithmType="typeAny" w:cryptAlgorithmSid="14" w:cryptSpinCount="100000" w:hash="5X19t3DcHATsO7gJn3Nufx6df6g03UHfMQAEO/0Gf8HZXVX7Jyqq2h0EeVwNFLF/5F3z6i4uQ5PIHxT5isp0nw==" w:salt="+hK8482NzdR+tgQWfk+gLw=="/>
  <w:defaultTabStop w:val="708"/>
  <w:hyphenationZone w:val="425"/>
  <w:characterSpacingControl w:val="doNotCompress"/>
  <w:hdrShapeDefaults>
    <o:shapedefaults v:ext="edit" spidmax="26625"/>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09E7"/>
    <w:rsid w:val="000055FA"/>
    <w:rsid w:val="00023ABA"/>
    <w:rsid w:val="00076066"/>
    <w:rsid w:val="0007702A"/>
    <w:rsid w:val="00083621"/>
    <w:rsid w:val="0008716D"/>
    <w:rsid w:val="00095173"/>
    <w:rsid w:val="000D66E8"/>
    <w:rsid w:val="000F56D4"/>
    <w:rsid w:val="000F6249"/>
    <w:rsid w:val="00111EFA"/>
    <w:rsid w:val="00124CE3"/>
    <w:rsid w:val="00142A43"/>
    <w:rsid w:val="00147204"/>
    <w:rsid w:val="0016700F"/>
    <w:rsid w:val="00171073"/>
    <w:rsid w:val="00176EF5"/>
    <w:rsid w:val="00196A4A"/>
    <w:rsid w:val="001B3C00"/>
    <w:rsid w:val="001C6478"/>
    <w:rsid w:val="001D45EC"/>
    <w:rsid w:val="001D792F"/>
    <w:rsid w:val="001F03A8"/>
    <w:rsid w:val="00201F16"/>
    <w:rsid w:val="00216094"/>
    <w:rsid w:val="00233C49"/>
    <w:rsid w:val="002404AB"/>
    <w:rsid w:val="002520C5"/>
    <w:rsid w:val="0026517C"/>
    <w:rsid w:val="00275109"/>
    <w:rsid w:val="002A54F1"/>
    <w:rsid w:val="002E471C"/>
    <w:rsid w:val="002E6E01"/>
    <w:rsid w:val="002F682F"/>
    <w:rsid w:val="003117A6"/>
    <w:rsid w:val="00322BEB"/>
    <w:rsid w:val="003333F2"/>
    <w:rsid w:val="00365420"/>
    <w:rsid w:val="003823B2"/>
    <w:rsid w:val="00392B14"/>
    <w:rsid w:val="003A26A0"/>
    <w:rsid w:val="003B29D5"/>
    <w:rsid w:val="003D2DBB"/>
    <w:rsid w:val="003E6732"/>
    <w:rsid w:val="00430AD2"/>
    <w:rsid w:val="00485628"/>
    <w:rsid w:val="0049073C"/>
    <w:rsid w:val="00493D6A"/>
    <w:rsid w:val="004A4F2B"/>
    <w:rsid w:val="004D160C"/>
    <w:rsid w:val="004D786A"/>
    <w:rsid w:val="00500637"/>
    <w:rsid w:val="00545F2C"/>
    <w:rsid w:val="00547B27"/>
    <w:rsid w:val="0055106E"/>
    <w:rsid w:val="00553078"/>
    <w:rsid w:val="005737E6"/>
    <w:rsid w:val="005906C4"/>
    <w:rsid w:val="00597BDF"/>
    <w:rsid w:val="005B751A"/>
    <w:rsid w:val="005C113E"/>
    <w:rsid w:val="005E6B2F"/>
    <w:rsid w:val="005F090E"/>
    <w:rsid w:val="00625952"/>
    <w:rsid w:val="0066703F"/>
    <w:rsid w:val="00690CFA"/>
    <w:rsid w:val="006A716E"/>
    <w:rsid w:val="006C3FCB"/>
    <w:rsid w:val="006C4AE5"/>
    <w:rsid w:val="006D4A00"/>
    <w:rsid w:val="00700904"/>
    <w:rsid w:val="00716B81"/>
    <w:rsid w:val="00716BB8"/>
    <w:rsid w:val="00742DDD"/>
    <w:rsid w:val="0076579F"/>
    <w:rsid w:val="00782973"/>
    <w:rsid w:val="007C19D6"/>
    <w:rsid w:val="007F2A18"/>
    <w:rsid w:val="00805504"/>
    <w:rsid w:val="008466F0"/>
    <w:rsid w:val="00850E29"/>
    <w:rsid w:val="00857D0D"/>
    <w:rsid w:val="00860C7E"/>
    <w:rsid w:val="008809BF"/>
    <w:rsid w:val="008874AF"/>
    <w:rsid w:val="00887905"/>
    <w:rsid w:val="008A2FC9"/>
    <w:rsid w:val="008A45AB"/>
    <w:rsid w:val="008D7A48"/>
    <w:rsid w:val="008E3725"/>
    <w:rsid w:val="00900282"/>
    <w:rsid w:val="00900F3E"/>
    <w:rsid w:val="0092077E"/>
    <w:rsid w:val="00954806"/>
    <w:rsid w:val="00955686"/>
    <w:rsid w:val="00966689"/>
    <w:rsid w:val="009868E4"/>
    <w:rsid w:val="0099082B"/>
    <w:rsid w:val="009A5D20"/>
    <w:rsid w:val="009E0F9C"/>
    <w:rsid w:val="00A07CE9"/>
    <w:rsid w:val="00AA232C"/>
    <w:rsid w:val="00AA4900"/>
    <w:rsid w:val="00AC0471"/>
    <w:rsid w:val="00AC3CCA"/>
    <w:rsid w:val="00AC4068"/>
    <w:rsid w:val="00AF5FD1"/>
    <w:rsid w:val="00B27987"/>
    <w:rsid w:val="00B3223D"/>
    <w:rsid w:val="00B61FC9"/>
    <w:rsid w:val="00B72DB2"/>
    <w:rsid w:val="00B7667B"/>
    <w:rsid w:val="00B91A1F"/>
    <w:rsid w:val="00BD45C3"/>
    <w:rsid w:val="00C039A0"/>
    <w:rsid w:val="00C15F42"/>
    <w:rsid w:val="00C218F6"/>
    <w:rsid w:val="00C4284A"/>
    <w:rsid w:val="00C53C30"/>
    <w:rsid w:val="00C53CAA"/>
    <w:rsid w:val="00C8655A"/>
    <w:rsid w:val="00C94347"/>
    <w:rsid w:val="00CC484D"/>
    <w:rsid w:val="00D05791"/>
    <w:rsid w:val="00D153FC"/>
    <w:rsid w:val="00D32707"/>
    <w:rsid w:val="00D35F94"/>
    <w:rsid w:val="00D4632A"/>
    <w:rsid w:val="00D56E64"/>
    <w:rsid w:val="00D770ED"/>
    <w:rsid w:val="00D93537"/>
    <w:rsid w:val="00D946FE"/>
    <w:rsid w:val="00DA55DA"/>
    <w:rsid w:val="00DC39D8"/>
    <w:rsid w:val="00DD471A"/>
    <w:rsid w:val="00DE543D"/>
    <w:rsid w:val="00E354C7"/>
    <w:rsid w:val="00E45632"/>
    <w:rsid w:val="00E63431"/>
    <w:rsid w:val="00E67196"/>
    <w:rsid w:val="00E704F4"/>
    <w:rsid w:val="00E857FD"/>
    <w:rsid w:val="00E90673"/>
    <w:rsid w:val="00EB6F70"/>
    <w:rsid w:val="00F170B4"/>
    <w:rsid w:val="00F23E7C"/>
    <w:rsid w:val="00F40C11"/>
    <w:rsid w:val="00F41BC6"/>
    <w:rsid w:val="00F539AC"/>
    <w:rsid w:val="00F6643F"/>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1895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Cullino.Nadja</cp:lastModifiedBy>
  <cp:revision>3</cp:revision>
  <cp:lastPrinted>2017-05-04T05:08:00Z</cp:lastPrinted>
  <dcterms:created xsi:type="dcterms:W3CDTF">2021-06-07T08:08:00Z</dcterms:created>
  <dcterms:modified xsi:type="dcterms:W3CDTF">2021-06-07T08:08:00Z</dcterms:modified>
</cp:coreProperties>
</file>